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Skriv dit eksamensnummer i sidehovedet.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Sørg for at lave sikkerhedsbackup undervejs. Dette er dit eget ansvar og din sikkerhed ved nedbrud.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en-US"/>
        </w:rPr>
      </w:pPr>
      <w:r>
        <w:rPr>
          <w:lang w:val="en-US"/>
        </w:rPr>
        <w:t xml:space="preserve">* * * * * * * * * * * * * * * * *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lang w:val="en-US"/>
        </w:rPr>
      </w:pPr>
      <w:r>
        <w:rPr>
          <w:i/>
          <w:lang w:val="en-US"/>
        </w:rPr>
        <w:t>Write your exam number in the header.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lang w:val="en-US"/>
        </w:rPr>
      </w:pPr>
      <w:r>
        <w:rPr>
          <w:i/>
          <w:lang w:val="en-US"/>
        </w:rPr>
        <w:t>Make sure you take security copies of your paper while the exam is in progress. It is your own responsibility in case of technical error.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1"/>
        <w:rPr>
          <w:lang w:val="en-US"/>
        </w:rPr>
      </w:pPr>
      <w:r>
        <w:rPr>
          <w:lang w:val="en-US"/>
        </w:rPr>
        <w:t>Start a new page at every new task.</w:t>
      </w:r>
    </w:p>
    <w:p>
      <w:pPr>
        <w:pStyle w:val="Normal1"/>
        <w:rPr>
          <w:lang w:val="en-US"/>
        </w:rPr>
      </w:pPr>
      <w:r>
        <w:rPr>
          <w:lang w:val="en-US"/>
        </w:rPr>
        <w:t>For Task 6 use the following template to replicate for each subproblem:</w:t>
      </w:r>
    </w:p>
    <w:p>
      <w:pPr>
        <w:pStyle w:val="Normal1"/>
        <w:rPr>
          <w:lang w:val="en-US"/>
        </w:rPr>
      </w:pPr>
      <w:r>
        <w:rPr>
          <w:lang w:val="en-US"/>
        </w:rPr>
      </w:r>
    </w:p>
    <w:p>
      <w:pPr>
        <w:pStyle w:val="Normal1"/>
        <w:rPr>
          <w:lang w:val="en-US"/>
        </w:rPr>
      </w:pPr>
      <w:r>
        <w:rPr>
          <w:lang w:val="en-US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1. Node</w:t>
            </w:r>
          </w:p>
          <w:p>
            <w:pPr>
              <w:pStyle w:val="TableContents"/>
              <w:rPr/>
            </w:pPr>
            <w:r>
              <w:rPr/>
              <w:t>2. b=</w:t>
            </w:r>
          </w:p>
          <w:p>
            <w:pPr>
              <w:pStyle w:val="TableContents"/>
              <w:rPr/>
            </w:pPr>
            <w:r>
              <w:rPr/>
              <w:t xml:space="preserve">3. </w:t>
            </w:r>
          </w:p>
          <w:p>
            <w:pPr>
              <w:pStyle w:val="TableContents"/>
              <w:rPr/>
            </w:pPr>
            <w:r>
              <w:rPr/>
              <w:t>4. LB for z_A =                       UB for z_A =</w:t>
            </w:r>
          </w:p>
          <w:p>
            <w:pPr>
              <w:pStyle w:val="TableContents"/>
              <w:rPr/>
            </w:pPr>
            <w:r>
              <w:rPr/>
              <w:t>5. LB for z =                           UB for z =</w:t>
            </w:r>
          </w:p>
          <w:p>
            <w:pPr>
              <w:pStyle w:val="TableContents"/>
              <w:rPr/>
            </w:pPr>
            <w:r>
              <w:rPr/>
              <w:t xml:space="preserve">6. Prune = </w:t>
            </w:r>
          </w:p>
          <w:p>
            <w:pPr>
              <w:pStyle w:val="TableContents"/>
              <w:rPr/>
            </w:pPr>
            <w:r>
              <w:rPr/>
              <w:t xml:space="preserve">7. Open = </w:t>
            </w:r>
          </w:p>
          <w:p>
            <w:pPr>
              <w:pStyle w:val="TableContents"/>
              <w:rPr/>
            </w:pPr>
            <w:r>
              <w:rPr/>
              <w:t xml:space="preserve">8. Status =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1. Node</w:t>
            </w:r>
          </w:p>
          <w:p>
            <w:pPr>
              <w:pStyle w:val="TableContents"/>
              <w:rPr/>
            </w:pPr>
            <w:r>
              <w:rPr/>
              <w:t>2. b=</w:t>
            </w:r>
          </w:p>
          <w:p>
            <w:pPr>
              <w:pStyle w:val="TableContents"/>
              <w:rPr/>
            </w:pPr>
            <w:r>
              <w:rPr/>
              <w:t xml:space="preserve">3. </w:t>
            </w:r>
          </w:p>
          <w:p>
            <w:pPr>
              <w:pStyle w:val="TableContents"/>
              <w:rPr/>
            </w:pPr>
            <w:r>
              <w:rPr/>
              <w:t>4. LB for z_k =                       UB for z_k =</w:t>
            </w:r>
          </w:p>
          <w:p>
            <w:pPr>
              <w:pStyle w:val="TableContents"/>
              <w:rPr/>
            </w:pPr>
            <w:r>
              <w:rPr/>
              <w:t>5. LB for z =                           UB for z =</w:t>
            </w:r>
          </w:p>
          <w:p>
            <w:pPr>
              <w:pStyle w:val="TableContents"/>
              <w:rPr/>
            </w:pPr>
            <w:r>
              <w:rPr/>
              <w:t xml:space="preserve">6. Prune = </w:t>
            </w:r>
          </w:p>
          <w:p>
            <w:pPr>
              <w:pStyle w:val="TableContents"/>
              <w:rPr/>
            </w:pPr>
            <w:r>
              <w:rPr/>
              <w:t xml:space="preserve">7. Open = </w:t>
            </w:r>
          </w:p>
          <w:p>
            <w:pPr>
              <w:pStyle w:val="TableContents"/>
              <w:rPr/>
            </w:pPr>
            <w:r>
              <w:rPr/>
              <w:t xml:space="preserve">8. Status =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1. Node</w:t>
            </w:r>
          </w:p>
          <w:p>
            <w:pPr>
              <w:pStyle w:val="TableContents"/>
              <w:rPr/>
            </w:pPr>
            <w:r>
              <w:rPr/>
              <w:t>2. b=</w:t>
            </w:r>
          </w:p>
          <w:p>
            <w:pPr>
              <w:pStyle w:val="TableContents"/>
              <w:rPr/>
            </w:pPr>
            <w:r>
              <w:rPr/>
              <w:t xml:space="preserve">3. </w:t>
            </w:r>
          </w:p>
          <w:p>
            <w:pPr>
              <w:pStyle w:val="TableContents"/>
              <w:rPr/>
            </w:pPr>
            <w:r>
              <w:rPr/>
              <w:t>4. LB for z_k =                       UB for z_k =</w:t>
            </w:r>
          </w:p>
          <w:p>
            <w:pPr>
              <w:pStyle w:val="TableContents"/>
              <w:rPr/>
            </w:pPr>
            <w:r>
              <w:rPr/>
              <w:t>5. LB for z =                           UB for z =</w:t>
            </w:r>
          </w:p>
          <w:p>
            <w:pPr>
              <w:pStyle w:val="TableContents"/>
              <w:rPr/>
            </w:pPr>
            <w:r>
              <w:rPr/>
              <w:t xml:space="preserve">6. Prune = </w:t>
            </w:r>
          </w:p>
          <w:p>
            <w:pPr>
              <w:pStyle w:val="TableContents"/>
              <w:rPr/>
            </w:pPr>
            <w:r>
              <w:rPr/>
              <w:t xml:space="preserve">7. Open = </w:t>
            </w:r>
          </w:p>
          <w:p>
            <w:pPr>
              <w:pStyle w:val="TableContents"/>
              <w:rPr/>
            </w:pPr>
            <w:r>
              <w:rPr/>
              <w:t xml:space="preserve">8. Status =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1. Node</w:t>
            </w:r>
          </w:p>
          <w:p>
            <w:pPr>
              <w:pStyle w:val="TableContents"/>
              <w:rPr/>
            </w:pPr>
            <w:r>
              <w:rPr/>
              <w:t>2. b=</w:t>
            </w:r>
          </w:p>
          <w:p>
            <w:pPr>
              <w:pStyle w:val="TableContents"/>
              <w:rPr/>
            </w:pPr>
            <w:r>
              <w:rPr/>
              <w:t xml:space="preserve">3. </w:t>
            </w:r>
          </w:p>
          <w:p>
            <w:pPr>
              <w:pStyle w:val="TableContents"/>
              <w:rPr/>
            </w:pPr>
            <w:r>
              <w:rPr/>
              <w:t>4. LB for z_k =                       UB for z_k =</w:t>
            </w:r>
          </w:p>
          <w:p>
            <w:pPr>
              <w:pStyle w:val="TableContents"/>
              <w:rPr/>
            </w:pPr>
            <w:r>
              <w:rPr/>
              <w:t>5. LB for z =                           UB for z =</w:t>
            </w:r>
          </w:p>
          <w:p>
            <w:pPr>
              <w:pStyle w:val="TableContents"/>
              <w:rPr/>
            </w:pPr>
            <w:r>
              <w:rPr/>
              <w:t xml:space="preserve">6. Prune = </w:t>
            </w:r>
          </w:p>
          <w:p>
            <w:pPr>
              <w:pStyle w:val="TableContents"/>
              <w:rPr/>
            </w:pPr>
            <w:r>
              <w:rPr/>
              <w:t xml:space="preserve">7. Open = </w:t>
            </w:r>
          </w:p>
          <w:p>
            <w:pPr>
              <w:pStyle w:val="TableContents"/>
              <w:rPr/>
            </w:pPr>
            <w:r>
              <w:rPr/>
              <w:t xml:space="preserve">8. Status = </w:t>
            </w:r>
          </w:p>
        </w:tc>
      </w:tr>
    </w:tbl>
    <w:p>
      <w:pPr>
        <w:pStyle w:val="Normal1"/>
        <w:rPr>
          <w:lang w:val="en-US"/>
        </w:rPr>
      </w:pPr>
      <w:r>
        <w:rPr>
          <w:lang w:val="en-US"/>
        </w:rPr>
      </w:r>
    </w:p>
    <w:p>
      <w:pPr>
        <w:pStyle w:val="Normal1"/>
        <w:rPr>
          <w:lang w:val="en-US"/>
        </w:rPr>
      </w:pPr>
      <w:r>
        <w:rPr>
          <w:lang w:val="en-US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701" w:footer="708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pBdr>
        <w:top w:val="single" w:sz="4" w:space="1" w:color="00000A"/>
        <w:left w:val="nil"/>
        <w:bottom w:val="nil"/>
        <w:right w:val="nil"/>
      </w:pBdr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6770"/>
      <w:gridCol w:w="3007"/>
    </w:tblGrid>
    <w:tr>
      <w:trPr>
        <w:cantSplit w:val="false"/>
      </w:trPr>
      <w:tc>
        <w:tcPr>
          <w:tcW w:w="677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Header"/>
            <w:tabs>
              <w:tab w:val="left" w:pos="4605" w:leader="none"/>
            </w:tabs>
            <w:rPr>
              <w:i/>
              <w:lang w:val="en-US"/>
            </w:rPr>
          </w:pPr>
          <w:r>
            <w:rPr>
              <w:b/>
              <w:lang w:val="en-US"/>
            </w:rPr>
            <w:t>EKSAMEN /</w:t>
          </w:r>
          <w:r>
            <w:rPr>
              <w:i/>
              <w:lang w:val="en-US"/>
            </w:rPr>
            <w:t>EXAM</w:t>
          </w:r>
        </w:p>
      </w:tc>
      <w:tc>
        <w:tcPr>
          <w:tcW w:w="3007" w:type="dxa"/>
          <w:tcBorders>
            <w:top w:val="nil"/>
            <w:left w:val="nil"/>
            <w:bottom w:val="single" w:sz="4" w:space="0" w:color="00000A"/>
            <w:insideH w:val="single" w:sz="4" w:space="0" w:color="00000A"/>
            <w:right w:val="nil"/>
            <w:insideV w:val="nil"/>
          </w:tcBorders>
          <w:shd w:fill="auto" w:val="clear"/>
        </w:tcPr>
        <w:p>
          <w:pPr>
            <w:pStyle w:val="Header"/>
            <w:rPr>
              <w:lang w:val="en-US"/>
            </w:rPr>
          </w:pPr>
          <w:r>
            <w:rPr>
              <w:b/>
              <w:lang w:val="en-US"/>
            </w:rPr>
            <w:t>Eksamensnummer/</w:t>
          </w:r>
          <w:r>
            <w:rPr>
              <w:lang w:val="en-US"/>
            </w:rPr>
            <w:t>exam no:</w:t>
          </w:r>
        </w:p>
      </w:tc>
    </w:tr>
    <w:tr>
      <w:trPr>
        <w:cantSplit w:val="false"/>
      </w:trPr>
      <w:tc>
        <w:tcPr>
          <w:tcW w:w="6770" w:type="dxa"/>
          <w:tcBorders>
            <w:top w:val="nil"/>
            <w:left w:val="nil"/>
            <w:bottom w:val="nil"/>
            <w:insideH w:val="nil"/>
            <w:right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Header"/>
            <w:rPr>
              <w:b/>
              <w:lang w:val="en-US"/>
            </w:rPr>
          </w:pPr>
          <w:r>
            <w:rPr>
              <w:b/>
              <w:lang w:val="en-US"/>
            </w:rPr>
            <w:t>Syddansk Universitet</w:t>
          </w:r>
        </w:p>
      </w:tc>
      <w:tc>
        <w:tcPr>
          <w:tcW w:w="300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  <w:vAlign w:val="center"/>
        </w:tcPr>
        <w:p>
          <w:pPr>
            <w:pStyle w:val="Header"/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</w:r>
        </w:p>
      </w:tc>
    </w:tr>
    <w:tr>
      <w:trPr>
        <w:cantSplit w:val="false"/>
      </w:trPr>
      <w:tc>
        <w:tcPr>
          <w:tcW w:w="6770" w:type="dxa"/>
          <w:tcBorders>
            <w:top w:val="nil"/>
            <w:left w:val="nil"/>
            <w:bottom w:val="nil"/>
            <w:insideH w:val="nil"/>
            <w:right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Header"/>
            <w:tabs>
              <w:tab w:val="left" w:pos="4275" w:leader="none"/>
            </w:tabs>
            <w:rPr>
              <w:b/>
              <w:lang w:val="en-US"/>
            </w:rPr>
          </w:pPr>
          <w:r>
            <w:rPr>
              <w:b/>
              <w:lang w:val="en-US"/>
            </w:rPr>
            <w:t>University of Southern Denmark</w:t>
          </w:r>
        </w:p>
      </w:tc>
      <w:tc>
        <w:tcPr>
          <w:tcW w:w="3007" w:type="dxa"/>
          <w:vMerge w:val="continue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</w:tcPr>
        <w:p>
          <w:pPr>
            <w:pStyle w:val="Header"/>
            <w:rPr>
              <w:b/>
              <w:lang w:val="en-US"/>
            </w:rPr>
          </w:pPr>
          <w:r>
            <w:rPr>
              <w:b/>
              <w:lang w:val="en-US"/>
            </w:rPr>
          </w:r>
        </w:p>
      </w:tc>
    </w:tr>
  </w:tbl>
  <w:p>
    <w:pPr>
      <w:pStyle w:val="Header"/>
      <w:pBdr>
        <w:top w:val="single" w:sz="4" w:space="1" w:color="00000A"/>
        <w:left w:val="nil"/>
        <w:bottom w:val="nil"/>
        <w:right w:val="nil"/>
      </w:pBdr>
      <w:rPr>
        <w:b/>
        <w:lang w:val="en-US"/>
      </w:rPr>
    </w:pPr>
    <w:r>
      <w:rPr>
        <w:b/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da-DK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Droid Sans Fallback" w:cs=""/>
      <w:color w:val="auto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idehovedTegn" w:customStyle="1">
    <w:name w:val="Sidehoved Tegn"/>
    <w:uiPriority w:val="99"/>
    <w:link w:val="Sidehoved"/>
    <w:rsid w:val="00976aba"/>
    <w:basedOn w:val="DefaultParagraphFont"/>
    <w:rPr/>
  </w:style>
  <w:style w:type="character" w:styleId="SidefodTegn" w:customStyle="1">
    <w:name w:val="Sidefod Tegn"/>
    <w:uiPriority w:val="99"/>
    <w:link w:val="Sidefod"/>
    <w:rsid w:val="00976aba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SidehovedTegn"/>
    <w:rsid w:val="00976ab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uiPriority w:val="99"/>
    <w:unhideWhenUsed/>
    <w:link w:val="SidefodTegn"/>
    <w:rsid w:val="00976ab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1">
    <w:name w:val="LO-Normal"/>
    <w:pPr>
      <w:widowControl w:val="false"/>
      <w:suppressAutoHyphens w:val="true"/>
    </w:pPr>
    <w:rPr>
      <w:rFonts w:ascii="Calibri" w:hAnsi="Calibri" w:eastAsia="Droid Sans Fallback" w:cs=""/>
      <w:color w:val="auto"/>
      <w:sz w:val="22"/>
      <w:szCs w:val="22"/>
      <w:lang w:val="da-DK" w:eastAsia="en-US" w:bidi="ar-SA"/>
    </w:rPr>
  </w:style>
  <w:style w:type="paragraph" w:styleId="TableContents">
    <w:name w:val="Table Contents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-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a46d9a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2013-03-18T16:25:00Z</dcterms:created>
  <dc:creator>Søren Sten Hansen</dc:creator>
  <dc:language>en</dc:language>
  <cp:lastModifiedBy>Søren Sten Hansen</cp:lastModifiedBy>
  <cp:lastPrinted>2013-03-13T12:19:00Z</cp:lastPrinted>
  <dcterms:modified xsi:type="dcterms:W3CDTF">2013-03-18T16:25:00Z</dcterms:modified>
  <cp:revision>2</cp:revision>
</cp:coreProperties>
</file>